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line="240" w:lineRule="auto"/>
        <w:rPr>
          <w:rFonts w:ascii="Calibri" w:cs="Calibri" w:eastAsia="Calibri" w:hAnsi="Calibri"/>
        </w:rPr>
      </w:pPr>
      <w:r w:rsidDel="00000000" w:rsidR="00000000" w:rsidRPr="00000000">
        <w:rPr>
          <w:rtl w:val="0"/>
        </w:rPr>
      </w:r>
    </w:p>
    <w:tbl>
      <w:tblPr>
        <w:tblStyle w:val="Table1"/>
        <w:tblW w:w="863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61"/>
        <w:gridCol w:w="2969"/>
        <w:tblGridChange w:id="0">
          <w:tblGrid>
            <w:gridCol w:w="5661"/>
            <w:gridCol w:w="2969"/>
          </w:tblGrid>
        </w:tblGridChange>
      </w:tblGrid>
      <w:tr>
        <w:trPr>
          <w:cantSplit w:val="0"/>
          <w:tblHeader w:val="0"/>
        </w:trPr>
        <w:tc>
          <w:tcPr/>
          <w:p w:rsidR="00000000" w:rsidDel="00000000" w:rsidP="00000000" w:rsidRDefault="00000000" w:rsidRPr="00000000" w14:paraId="00000002">
            <w:pPr>
              <w:spacing w:after="120"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  Sunlight Medical Services Policy 2.21</w:t>
            </w:r>
          </w:p>
          <w:p w:rsidR="00000000" w:rsidDel="00000000" w:rsidP="00000000" w:rsidRDefault="00000000" w:rsidRPr="00000000" w14:paraId="00000003">
            <w:pPr>
              <w:spacing w:after="120" w:line="240" w:lineRule="auto"/>
              <w:rPr>
                <w:rFonts w:ascii="Cambria" w:cs="Cambria" w:eastAsia="Cambria" w:hAnsi="Cambria"/>
                <w:sz w:val="24"/>
                <w:szCs w:val="24"/>
              </w:rPr>
            </w:pPr>
            <w:r w:rsidDel="00000000" w:rsidR="00000000" w:rsidRPr="00000000">
              <w:rPr>
                <w:rFonts w:ascii="Calibri" w:cs="Calibri" w:eastAsia="Calibri" w:hAnsi="Calibri"/>
                <w:b w:val="1"/>
                <w:sz w:val="28"/>
                <w:szCs w:val="28"/>
                <w:rtl w:val="0"/>
              </w:rPr>
              <w:t xml:space="preserve">  Peer Support Services</w:t>
            </w:r>
            <w:r w:rsidDel="00000000" w:rsidR="00000000" w:rsidRPr="00000000">
              <w:rPr>
                <w:rtl w:val="0"/>
              </w:rPr>
            </w:r>
          </w:p>
        </w:tc>
        <w:tc>
          <w:tcPr/>
          <w:p w:rsidR="00000000" w:rsidDel="00000000" w:rsidP="00000000" w:rsidRDefault="00000000" w:rsidRPr="00000000" w14:paraId="00000004">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CARF 2.A.42,45,46</w:t>
            </w:r>
          </w:p>
        </w:tc>
      </w:tr>
      <w:tr>
        <w:trPr>
          <w:cantSplit w:val="0"/>
          <w:tblHeader w:val="0"/>
        </w:trPr>
        <w:tc>
          <w:tcPr/>
          <w:p w:rsidR="00000000" w:rsidDel="00000000" w:rsidP="00000000" w:rsidRDefault="00000000" w:rsidRPr="00000000" w14:paraId="00000005">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Section: Clinical</w:t>
            </w:r>
          </w:p>
        </w:tc>
        <w:tc>
          <w:tcPr/>
          <w:p w:rsidR="00000000" w:rsidDel="00000000" w:rsidP="00000000" w:rsidRDefault="00000000" w:rsidRPr="00000000" w14:paraId="00000006">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Effective:  07/2019</w:t>
            </w:r>
          </w:p>
        </w:tc>
      </w:tr>
      <w:tr>
        <w:trPr>
          <w:cantSplit w:val="0"/>
          <w:tblHeader w:val="0"/>
        </w:trPr>
        <w:tc>
          <w:tcPr/>
          <w:p w:rsidR="00000000" w:rsidDel="00000000" w:rsidP="00000000" w:rsidRDefault="00000000" w:rsidRPr="00000000" w14:paraId="00000007">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Approved by: Program Director</w:t>
            </w:r>
          </w:p>
        </w:tc>
        <w:tc>
          <w:tcPr/>
          <w:p w:rsidR="00000000" w:rsidDel="00000000" w:rsidP="00000000" w:rsidRDefault="00000000" w:rsidRPr="00000000" w14:paraId="00000008">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Revised:   05/2020;12/2021</w:t>
            </w:r>
          </w:p>
        </w:tc>
      </w:tr>
      <w:tr>
        <w:trPr>
          <w:cantSplit w:val="0"/>
          <w:tblHeader w:val="0"/>
        </w:trPr>
        <w:tc>
          <w:tcPr/>
          <w:p w:rsidR="00000000" w:rsidDel="00000000" w:rsidP="00000000" w:rsidRDefault="00000000" w:rsidRPr="00000000" w14:paraId="00000009">
            <w:pPr>
              <w:spacing w:line="240"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00A">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Reviewed:12/2022;12/23;12/24;11/25</w:t>
            </w:r>
          </w:p>
        </w:tc>
      </w:tr>
    </w:tbl>
    <w:p w:rsidR="00000000" w:rsidDel="00000000" w:rsidP="00000000" w:rsidRDefault="00000000" w:rsidRPr="00000000" w14:paraId="0000000B">
      <w:pPr>
        <w:pageBreakBefore w:val="0"/>
        <w:widowControl w:val="0"/>
        <w:spacing w:after="12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C">
      <w:pPr>
        <w:pStyle w:val="Heading3"/>
        <w:pageBreakBefore w:val="0"/>
        <w:spacing w:after="120" w:before="200" w:line="240" w:lineRule="auto"/>
        <w:rPr>
          <w:rFonts w:ascii="Calibri" w:cs="Calibri" w:eastAsia="Calibri" w:hAnsi="Calibri"/>
          <w:b w:val="1"/>
          <w:smallCaps w:val="1"/>
          <w:color w:val="000000"/>
          <w:u w:val="single"/>
        </w:rPr>
      </w:pPr>
      <w:r w:rsidDel="00000000" w:rsidR="00000000" w:rsidRPr="00000000">
        <w:rPr>
          <w:rFonts w:ascii="Calibri" w:cs="Calibri" w:eastAsia="Calibri" w:hAnsi="Calibri"/>
          <w:b w:val="1"/>
          <w:smallCaps w:val="1"/>
          <w:color w:val="000000"/>
          <w:u w:val="single"/>
          <w:rtl w:val="0"/>
        </w:rPr>
        <w:t xml:space="preserve">Policy:  </w:t>
      </w:r>
    </w:p>
    <w:p w:rsidR="00000000" w:rsidDel="00000000" w:rsidP="00000000" w:rsidRDefault="00000000" w:rsidRPr="00000000" w14:paraId="0000000D">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SUNLIGHT MEDICAL SERVICES is committed to providing peer support to persons served by including peers in its workforce because peer support has been demonstrated through research and practical application to be highly effective at increasing the likelihood of long-term recovery. </w:t>
      </w:r>
    </w:p>
    <w:p w:rsidR="00000000" w:rsidDel="00000000" w:rsidP="00000000" w:rsidRDefault="00000000" w:rsidRPr="00000000" w14:paraId="0000000E">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 of May 2020, Sunlight MS does not have Peer Support Services available, but plans to implement as the patient census grows.  This policy is developed in order to provide guidance for Peer Support Services when they are added.  </w:t>
      </w:r>
    </w:p>
    <w:p w:rsidR="00000000" w:rsidDel="00000000" w:rsidP="00000000" w:rsidRDefault="00000000" w:rsidRPr="00000000" w14:paraId="0000000F">
      <w:pPr>
        <w:pageBreakBefore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0">
      <w:pPr>
        <w:pStyle w:val="Heading3"/>
        <w:pageBreakBefore w:val="0"/>
        <w:spacing w:after="120" w:before="200" w:line="240" w:lineRule="auto"/>
        <w:rPr>
          <w:rFonts w:ascii="Calibri" w:cs="Calibri" w:eastAsia="Calibri" w:hAnsi="Calibri"/>
          <w:b w:val="1"/>
          <w:smallCaps w:val="1"/>
          <w:color w:val="000000"/>
          <w:u w:val="single"/>
        </w:rPr>
      </w:pPr>
      <w:r w:rsidDel="00000000" w:rsidR="00000000" w:rsidRPr="00000000">
        <w:rPr>
          <w:rFonts w:ascii="Calibri" w:cs="Calibri" w:eastAsia="Calibri" w:hAnsi="Calibri"/>
          <w:b w:val="1"/>
          <w:smallCaps w:val="1"/>
          <w:color w:val="000000"/>
          <w:u w:val="single"/>
          <w:rtl w:val="0"/>
        </w:rPr>
        <w:t xml:space="preserve">Procedure:  </w:t>
      </w:r>
    </w:p>
    <w:p w:rsidR="00000000" w:rsidDel="00000000" w:rsidP="00000000" w:rsidRDefault="00000000" w:rsidRPr="00000000" w14:paraId="00000011">
      <w:pPr>
        <w:pageBreakBefore w:val="0"/>
        <w:spacing w:line="240" w:lineRule="auto"/>
        <w:rPr>
          <w:rFonts w:ascii="Calibri" w:cs="Calibri" w:eastAsia="Calibri" w:hAnsi="Calibri"/>
        </w:rPr>
      </w:pPr>
      <w:r w:rsidDel="00000000" w:rsidR="00000000" w:rsidRPr="00000000">
        <w:rPr>
          <w:rFonts w:ascii="Calibri" w:cs="Calibri" w:eastAsia="Calibri" w:hAnsi="Calibri"/>
          <w:rtl w:val="0"/>
        </w:rPr>
        <w:t xml:space="preserve">SUNLIGHT MEDICAL SERVICES will include peers in recruiting, hiring, training, supervision, and other personnel management processes.</w:t>
      </w:r>
    </w:p>
    <w:p w:rsidR="00000000" w:rsidDel="00000000" w:rsidP="00000000" w:rsidRDefault="00000000" w:rsidRPr="00000000" w14:paraId="00000012">
      <w:pPr>
        <w:pageBreakBefore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3">
      <w:pPr>
        <w:pageBreakBefore w:val="0"/>
        <w:spacing w:line="240" w:lineRule="auto"/>
        <w:rPr>
          <w:rFonts w:ascii="Calibri" w:cs="Calibri" w:eastAsia="Calibri" w:hAnsi="Calibri"/>
        </w:rPr>
      </w:pPr>
      <w:r w:rsidDel="00000000" w:rsidR="00000000" w:rsidRPr="00000000">
        <w:rPr>
          <w:rFonts w:ascii="Calibri" w:cs="Calibri" w:eastAsia="Calibri" w:hAnsi="Calibri"/>
          <w:rtl w:val="0"/>
        </w:rPr>
        <w:t xml:space="preserve">SUNLIGHT MEDICAL SERVICES will seek  input from peer support specialists through employee surveys, staff training, and internal forums to assist in designing and implementing services.</w:t>
      </w:r>
    </w:p>
    <w:p w:rsidR="00000000" w:rsidDel="00000000" w:rsidP="00000000" w:rsidRDefault="00000000" w:rsidRPr="00000000" w14:paraId="00000014">
      <w:pPr>
        <w:pageBreakBefore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5">
      <w:pPr>
        <w:pageBreakBefore w:val="0"/>
        <w:spacing w:line="240" w:lineRule="auto"/>
        <w:rPr>
          <w:rFonts w:ascii="Calibri" w:cs="Calibri" w:eastAsia="Calibri" w:hAnsi="Calibri"/>
        </w:rPr>
      </w:pPr>
      <w:r w:rsidDel="00000000" w:rsidR="00000000" w:rsidRPr="00000000">
        <w:rPr>
          <w:rFonts w:ascii="Calibri" w:cs="Calibri" w:eastAsia="Calibri" w:hAnsi="Calibri"/>
          <w:rtl w:val="0"/>
        </w:rPr>
        <w:t xml:space="preserve">Employee orientation and ongoing training provided by SUNLIGHT MEDICAL SERVICES will include information on the role of peer support specialists and how their role differs from the roles of other clinical and direct service team members when employed. </w:t>
      </w:r>
    </w:p>
    <w:p w:rsidR="00000000" w:rsidDel="00000000" w:rsidP="00000000" w:rsidRDefault="00000000" w:rsidRPr="00000000" w14:paraId="00000016">
      <w:pPr>
        <w:pageBreakBefore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7">
      <w:pPr>
        <w:pageBreakBefore w:val="0"/>
        <w:spacing w:line="240" w:lineRule="auto"/>
        <w:rPr>
          <w:rFonts w:ascii="Calibri" w:cs="Calibri" w:eastAsia="Calibri" w:hAnsi="Calibri"/>
        </w:rPr>
      </w:pPr>
      <w:r w:rsidDel="00000000" w:rsidR="00000000" w:rsidRPr="00000000">
        <w:rPr>
          <w:rFonts w:ascii="Calibri" w:cs="Calibri" w:eastAsia="Calibri" w:hAnsi="Calibri"/>
          <w:rtl w:val="0"/>
        </w:rPr>
        <w:t xml:space="preserve">Peer support specialists receive documented competency-based training that is based on a recognized peer-support curriculum or a curriculum designed and developed with the input of peer support specialists and is provided with peer support specialist involvement as applicable.</w:t>
      </w:r>
    </w:p>
    <w:p w:rsidR="00000000" w:rsidDel="00000000" w:rsidP="00000000" w:rsidRDefault="00000000" w:rsidRPr="00000000" w14:paraId="00000018">
      <w:pPr>
        <w:pageBreakBefore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9">
      <w:pPr>
        <w:pageBreakBefore w:val="0"/>
        <w:spacing w:line="240" w:lineRule="auto"/>
        <w:rPr>
          <w:rFonts w:ascii="Calibri" w:cs="Calibri" w:eastAsia="Calibri" w:hAnsi="Calibri"/>
        </w:rPr>
      </w:pPr>
      <w:r w:rsidDel="00000000" w:rsidR="00000000" w:rsidRPr="00000000">
        <w:rPr>
          <w:rFonts w:ascii="Calibri" w:cs="Calibri" w:eastAsia="Calibri" w:hAnsi="Calibri"/>
          <w:rtl w:val="0"/>
        </w:rPr>
        <w:t xml:space="preserve">Peer support specialists are provided initial training on personal advocacy, engagement recovery and resiliency principles, and community support and receive ongoing training on current practices in peer support services. </w:t>
      </w:r>
    </w:p>
    <w:p w:rsidR="00000000" w:rsidDel="00000000" w:rsidP="00000000" w:rsidRDefault="00000000" w:rsidRPr="00000000" w14:paraId="0000001A">
      <w:pPr>
        <w:pageBreakBefore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B">
      <w:pPr>
        <w:pageBreakBefore w:val="0"/>
        <w:spacing w:line="240" w:lineRule="auto"/>
        <w:rPr>
          <w:rFonts w:ascii="Calibri" w:cs="Calibri" w:eastAsia="Calibri" w:hAnsi="Calibri"/>
        </w:rPr>
      </w:pPr>
      <w:r w:rsidDel="00000000" w:rsidR="00000000" w:rsidRPr="00000000">
        <w:rPr>
          <w:rFonts w:ascii="Calibri" w:cs="Calibri" w:eastAsia="Calibri" w:hAnsi="Calibri"/>
          <w:rtl w:val="0"/>
        </w:rPr>
        <w:t xml:space="preserve">Peer support services are currently not provided, but are planned to be provided at SUNLIGHT MEDICAL SERVICES outpatient clinic Monday through Friday, 5:00 am to 1:00 pm and Saturday 5:00 am to 11:00 am, as the patient census increases.</w:t>
      </w:r>
    </w:p>
    <w:p w:rsidR="00000000" w:rsidDel="00000000" w:rsidP="00000000" w:rsidRDefault="00000000" w:rsidRPr="00000000" w14:paraId="0000001C">
      <w:pPr>
        <w:pageBreakBefore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D">
      <w:pPr>
        <w:pageBreakBefore w:val="0"/>
        <w:spacing w:line="240" w:lineRule="auto"/>
        <w:rPr>
          <w:rFonts w:ascii="Calibri" w:cs="Calibri" w:eastAsia="Calibri" w:hAnsi="Calibri"/>
        </w:rPr>
      </w:pPr>
      <w:r w:rsidDel="00000000" w:rsidR="00000000" w:rsidRPr="00000000">
        <w:rPr>
          <w:rFonts w:ascii="Calibri" w:cs="Calibri" w:eastAsia="Calibri" w:hAnsi="Calibri"/>
          <w:rtl w:val="0"/>
        </w:rPr>
        <w:t xml:space="preserve">Peer support services are provided based on the needs and preferences of persons served and are consistent with the person’s identified treatment plan, when applicable.  </w:t>
      </w:r>
    </w:p>
    <w:p w:rsidR="00000000" w:rsidDel="00000000" w:rsidP="00000000" w:rsidRDefault="00000000" w:rsidRPr="00000000" w14:paraId="0000001E">
      <w:pPr>
        <w:pageBreakBefore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F">
      <w:pPr>
        <w:pageBreakBefore w:val="0"/>
        <w:spacing w:line="240" w:lineRule="auto"/>
        <w:rPr>
          <w:rFonts w:ascii="Calibri" w:cs="Calibri" w:eastAsia="Calibri" w:hAnsi="Calibri"/>
        </w:rPr>
      </w:pPr>
      <w:r w:rsidDel="00000000" w:rsidR="00000000" w:rsidRPr="00000000">
        <w:rPr>
          <w:rFonts w:ascii="Calibri" w:cs="Calibri" w:eastAsia="Calibri" w:hAnsi="Calibri"/>
          <w:rtl w:val="0"/>
        </w:rPr>
        <w:t xml:space="preserve">Peer support services are included in individual and group settings and include, as applicable:</w:t>
      </w:r>
    </w:p>
    <w:p w:rsidR="00000000" w:rsidDel="00000000" w:rsidP="00000000" w:rsidRDefault="00000000" w:rsidRPr="00000000" w14:paraId="00000020">
      <w:pPr>
        <w:pageBreakBefore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1">
      <w:pPr>
        <w:pageBreakBefore w:val="0"/>
        <w:numPr>
          <w:ilvl w:val="0"/>
          <w:numId w:val="4"/>
        </w:numPr>
        <w:spacing w:line="240" w:lineRule="auto"/>
        <w:ind w:left="1080" w:hanging="360"/>
        <w:rPr/>
      </w:pPr>
      <w:r w:rsidDel="00000000" w:rsidR="00000000" w:rsidRPr="00000000">
        <w:rPr>
          <w:rFonts w:ascii="Calibri" w:cs="Calibri" w:eastAsia="Calibri" w:hAnsi="Calibri"/>
          <w:rtl w:val="0"/>
        </w:rPr>
        <w:t xml:space="preserve">Engaging the person served</w:t>
      </w:r>
      <w:r w:rsidDel="00000000" w:rsidR="00000000" w:rsidRPr="00000000">
        <w:rPr>
          <w:rtl w:val="0"/>
        </w:rPr>
      </w:r>
    </w:p>
    <w:p w:rsidR="00000000" w:rsidDel="00000000" w:rsidP="00000000" w:rsidRDefault="00000000" w:rsidRPr="00000000" w14:paraId="00000022">
      <w:pPr>
        <w:pageBreakBefore w:val="0"/>
        <w:numPr>
          <w:ilvl w:val="0"/>
          <w:numId w:val="4"/>
        </w:numPr>
        <w:spacing w:line="240" w:lineRule="auto"/>
        <w:ind w:left="1080" w:hanging="360"/>
        <w:rPr/>
      </w:pPr>
      <w:r w:rsidDel="00000000" w:rsidR="00000000" w:rsidRPr="00000000">
        <w:rPr>
          <w:rFonts w:ascii="Calibri" w:cs="Calibri" w:eastAsia="Calibri" w:hAnsi="Calibri"/>
          <w:rtl w:val="0"/>
        </w:rPr>
        <w:t xml:space="preserve">Supporting personal recovery goals or building on resiliency</w:t>
      </w:r>
      <w:r w:rsidDel="00000000" w:rsidR="00000000" w:rsidRPr="00000000">
        <w:rPr>
          <w:rtl w:val="0"/>
        </w:rPr>
      </w:r>
    </w:p>
    <w:p w:rsidR="00000000" w:rsidDel="00000000" w:rsidP="00000000" w:rsidRDefault="00000000" w:rsidRPr="00000000" w14:paraId="00000023">
      <w:pPr>
        <w:pageBreakBefore w:val="0"/>
        <w:numPr>
          <w:ilvl w:val="0"/>
          <w:numId w:val="4"/>
        </w:numPr>
        <w:spacing w:line="240" w:lineRule="auto"/>
        <w:ind w:left="1080" w:hanging="360"/>
        <w:rPr/>
      </w:pPr>
      <w:r w:rsidDel="00000000" w:rsidR="00000000" w:rsidRPr="00000000">
        <w:rPr>
          <w:rFonts w:ascii="Calibri" w:cs="Calibri" w:eastAsia="Calibri" w:hAnsi="Calibri"/>
          <w:rtl w:val="0"/>
        </w:rPr>
        <w:t xml:space="preserve">Community networking</w:t>
      </w:r>
      <w:r w:rsidDel="00000000" w:rsidR="00000000" w:rsidRPr="00000000">
        <w:rPr>
          <w:rtl w:val="0"/>
        </w:rPr>
      </w:r>
    </w:p>
    <w:p w:rsidR="00000000" w:rsidDel="00000000" w:rsidP="00000000" w:rsidRDefault="00000000" w:rsidRPr="00000000" w14:paraId="00000024">
      <w:pPr>
        <w:pageBreakBefore w:val="0"/>
        <w:numPr>
          <w:ilvl w:val="0"/>
          <w:numId w:val="4"/>
        </w:numPr>
        <w:spacing w:line="240" w:lineRule="auto"/>
        <w:ind w:left="1080" w:hanging="360"/>
        <w:rPr/>
      </w:pPr>
      <w:r w:rsidDel="00000000" w:rsidR="00000000" w:rsidRPr="00000000">
        <w:rPr>
          <w:rFonts w:ascii="Calibri" w:cs="Calibri" w:eastAsia="Calibri" w:hAnsi="Calibri"/>
          <w:rtl w:val="0"/>
        </w:rPr>
        <w:t xml:space="preserve">Advocating with and for the person served</w:t>
      </w:r>
      <w:r w:rsidDel="00000000" w:rsidR="00000000" w:rsidRPr="00000000">
        <w:rPr>
          <w:rtl w:val="0"/>
        </w:rPr>
      </w:r>
    </w:p>
    <w:p w:rsidR="00000000" w:rsidDel="00000000" w:rsidP="00000000" w:rsidRDefault="00000000" w:rsidRPr="00000000" w14:paraId="00000025">
      <w:pPr>
        <w:pageBreakBefore w:val="0"/>
        <w:numPr>
          <w:ilvl w:val="0"/>
          <w:numId w:val="4"/>
        </w:numPr>
        <w:spacing w:line="240" w:lineRule="auto"/>
        <w:ind w:left="1080" w:hanging="360"/>
        <w:rPr/>
      </w:pPr>
      <w:r w:rsidDel="00000000" w:rsidR="00000000" w:rsidRPr="00000000">
        <w:rPr>
          <w:rFonts w:ascii="Calibri" w:cs="Calibri" w:eastAsia="Calibri" w:hAnsi="Calibri"/>
          <w:rtl w:val="0"/>
        </w:rPr>
        <w:t xml:space="preserve">Parenting skills</w:t>
      </w:r>
      <w:r w:rsidDel="00000000" w:rsidR="00000000" w:rsidRPr="00000000">
        <w:rPr>
          <w:rtl w:val="0"/>
        </w:rPr>
      </w:r>
    </w:p>
    <w:p w:rsidR="00000000" w:rsidDel="00000000" w:rsidP="00000000" w:rsidRDefault="00000000" w:rsidRPr="00000000" w14:paraId="00000026">
      <w:pPr>
        <w:pageBreakBefore w:val="0"/>
        <w:numPr>
          <w:ilvl w:val="0"/>
          <w:numId w:val="4"/>
        </w:numPr>
        <w:spacing w:line="240" w:lineRule="auto"/>
        <w:ind w:left="1080" w:hanging="360"/>
        <w:rPr/>
      </w:pPr>
      <w:r w:rsidDel="00000000" w:rsidR="00000000" w:rsidRPr="00000000">
        <w:rPr>
          <w:rFonts w:ascii="Calibri" w:cs="Calibri" w:eastAsia="Calibri" w:hAnsi="Calibri"/>
          <w:rtl w:val="0"/>
        </w:rPr>
        <w:t xml:space="preserve">Mentoring</w:t>
      </w:r>
      <w:r w:rsidDel="00000000" w:rsidR="00000000" w:rsidRPr="00000000">
        <w:rPr>
          <w:rtl w:val="0"/>
        </w:rPr>
      </w:r>
    </w:p>
    <w:p w:rsidR="00000000" w:rsidDel="00000000" w:rsidP="00000000" w:rsidRDefault="00000000" w:rsidRPr="00000000" w14:paraId="00000027">
      <w:pPr>
        <w:pageBreakBefore w:val="0"/>
        <w:numPr>
          <w:ilvl w:val="0"/>
          <w:numId w:val="4"/>
        </w:numPr>
        <w:spacing w:line="240" w:lineRule="auto"/>
        <w:ind w:left="1080" w:hanging="360"/>
        <w:rPr/>
      </w:pPr>
      <w:r w:rsidDel="00000000" w:rsidR="00000000" w:rsidRPr="00000000">
        <w:rPr>
          <w:rFonts w:ascii="Calibri" w:cs="Calibri" w:eastAsia="Calibri" w:hAnsi="Calibri"/>
          <w:rtl w:val="0"/>
        </w:rPr>
        <w:t xml:space="preserve">Bridging or navigation</w:t>
      </w:r>
      <w:r w:rsidDel="00000000" w:rsidR="00000000" w:rsidRPr="00000000">
        <w:rPr>
          <w:rtl w:val="0"/>
        </w:rPr>
      </w:r>
    </w:p>
    <w:p w:rsidR="00000000" w:rsidDel="00000000" w:rsidP="00000000" w:rsidRDefault="00000000" w:rsidRPr="00000000" w14:paraId="00000028">
      <w:pPr>
        <w:pageBreakBefore w:val="0"/>
        <w:numPr>
          <w:ilvl w:val="0"/>
          <w:numId w:val="4"/>
        </w:numPr>
        <w:spacing w:line="240" w:lineRule="auto"/>
        <w:ind w:left="1080" w:hanging="360"/>
        <w:rPr/>
      </w:pPr>
      <w:r w:rsidDel="00000000" w:rsidR="00000000" w:rsidRPr="00000000">
        <w:rPr>
          <w:rFonts w:ascii="Calibri" w:cs="Calibri" w:eastAsia="Calibri" w:hAnsi="Calibri"/>
          <w:rtl w:val="0"/>
        </w:rPr>
        <w:t xml:space="preserve">Educational activities relating to self advocacy, wellness, life skills, goal setting, and decision-making skills </w:t>
      </w:r>
      <w:r w:rsidDel="00000000" w:rsidR="00000000" w:rsidRPr="00000000">
        <w:rPr>
          <w:rtl w:val="0"/>
        </w:rPr>
      </w:r>
    </w:p>
    <w:p w:rsidR="00000000" w:rsidDel="00000000" w:rsidP="00000000" w:rsidRDefault="00000000" w:rsidRPr="00000000" w14:paraId="00000029">
      <w:pPr>
        <w:pageBreakBefore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A">
      <w:pPr>
        <w:pageBreakBefore w:val="0"/>
        <w:spacing w:line="240" w:lineRule="auto"/>
        <w:rPr>
          <w:rFonts w:ascii="Calibri" w:cs="Calibri" w:eastAsia="Calibri" w:hAnsi="Calibri"/>
        </w:rPr>
      </w:pPr>
      <w:r w:rsidDel="00000000" w:rsidR="00000000" w:rsidRPr="00000000">
        <w:rPr>
          <w:rFonts w:ascii="Calibri" w:cs="Calibri" w:eastAsia="Calibri" w:hAnsi="Calibri"/>
          <w:rtl w:val="0"/>
        </w:rPr>
        <w:t xml:space="preserve">Peer supporters adhere to the agency’s Employee Code of Conduct/Code of Ethics with some exceptions that will be discussed and monitored by the peer’s supervisor.  These exceptions relate to how peer support specialists’ boundaries with persons served may differ from those of personnel in certain situations such as sharing lived experiences, sharing meals, and communication.</w:t>
      </w:r>
    </w:p>
    <w:p w:rsidR="00000000" w:rsidDel="00000000" w:rsidP="00000000" w:rsidRDefault="00000000" w:rsidRPr="00000000" w14:paraId="0000002B">
      <w:pPr>
        <w:pageBreakBefore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C">
      <w:pPr>
        <w:pageBreakBefore w:val="0"/>
        <w:spacing w:line="240" w:lineRule="auto"/>
        <w:rPr>
          <w:rFonts w:ascii="Calibri" w:cs="Calibri" w:eastAsia="Calibri" w:hAnsi="Calibri"/>
        </w:rPr>
      </w:pPr>
      <w:r w:rsidDel="00000000" w:rsidR="00000000" w:rsidRPr="00000000">
        <w:rPr>
          <w:rFonts w:ascii="Calibri" w:cs="Calibri" w:eastAsia="Calibri" w:hAnsi="Calibri"/>
          <w:rtl w:val="0"/>
        </w:rPr>
        <w:t xml:space="preserve">Ethical and practice guidelines for Peer Support Specialists include:</w:t>
      </w:r>
    </w:p>
    <w:p w:rsidR="00000000" w:rsidDel="00000000" w:rsidP="00000000" w:rsidRDefault="00000000" w:rsidRPr="00000000" w14:paraId="0000002D">
      <w:pPr>
        <w:pageBreakBefore w:val="0"/>
        <w:numPr>
          <w:ilvl w:val="0"/>
          <w:numId w:val="3"/>
        </w:numPr>
        <w:spacing w:line="240" w:lineRule="auto"/>
        <w:ind w:left="720" w:hanging="360"/>
        <w:rPr/>
      </w:pPr>
      <w:r w:rsidDel="00000000" w:rsidR="00000000" w:rsidRPr="00000000">
        <w:rPr>
          <w:rFonts w:ascii="Calibri" w:cs="Calibri" w:eastAsia="Calibri" w:hAnsi="Calibri"/>
          <w:rtl w:val="0"/>
        </w:rPr>
        <w:t xml:space="preserve">Peer support is </w:t>
      </w:r>
      <w:r w:rsidDel="00000000" w:rsidR="00000000" w:rsidRPr="00000000">
        <w:rPr>
          <w:rtl w:val="0"/>
        </w:rPr>
      </w:r>
    </w:p>
    <w:p w:rsidR="00000000" w:rsidDel="00000000" w:rsidP="00000000" w:rsidRDefault="00000000" w:rsidRPr="00000000" w14:paraId="0000002E">
      <w:pPr>
        <w:pageBreakBefore w:val="0"/>
        <w:numPr>
          <w:ilvl w:val="0"/>
          <w:numId w:val="2"/>
        </w:numPr>
        <w:spacing w:line="240" w:lineRule="auto"/>
        <w:ind w:left="1440" w:hanging="360"/>
        <w:rPr/>
      </w:pPr>
      <w:r w:rsidDel="00000000" w:rsidR="00000000" w:rsidRPr="00000000">
        <w:rPr>
          <w:rFonts w:ascii="Calibri" w:cs="Calibri" w:eastAsia="Calibri" w:hAnsi="Calibri"/>
          <w:rtl w:val="0"/>
        </w:rPr>
        <w:t xml:space="preserve">Voluntary:  Peer supporters do not force or coerce others to participate in peer support service.</w:t>
      </w:r>
      <w:r w:rsidDel="00000000" w:rsidR="00000000" w:rsidRPr="00000000">
        <w:rPr>
          <w:rtl w:val="0"/>
        </w:rPr>
      </w:r>
    </w:p>
    <w:p w:rsidR="00000000" w:rsidDel="00000000" w:rsidP="00000000" w:rsidRDefault="00000000" w:rsidRPr="00000000" w14:paraId="0000002F">
      <w:pPr>
        <w:pageBreakBefore w:val="0"/>
        <w:numPr>
          <w:ilvl w:val="0"/>
          <w:numId w:val="2"/>
        </w:numPr>
        <w:spacing w:line="240" w:lineRule="auto"/>
        <w:ind w:left="1440" w:hanging="360"/>
        <w:rPr/>
      </w:pPr>
      <w:r w:rsidDel="00000000" w:rsidR="00000000" w:rsidRPr="00000000">
        <w:rPr>
          <w:rFonts w:ascii="Calibri" w:cs="Calibri" w:eastAsia="Calibri" w:hAnsi="Calibri"/>
          <w:rtl w:val="0"/>
        </w:rPr>
        <w:t xml:space="preserve">Mutual and reciprocal:  Peer supporters learn from those they support and encourage peers to give and receive.</w:t>
      </w:r>
      <w:r w:rsidDel="00000000" w:rsidR="00000000" w:rsidRPr="00000000">
        <w:rPr>
          <w:rtl w:val="0"/>
        </w:rPr>
      </w:r>
    </w:p>
    <w:p w:rsidR="00000000" w:rsidDel="00000000" w:rsidP="00000000" w:rsidRDefault="00000000" w:rsidRPr="00000000" w14:paraId="00000030">
      <w:pPr>
        <w:pageBreakBefore w:val="0"/>
        <w:numPr>
          <w:ilvl w:val="0"/>
          <w:numId w:val="2"/>
        </w:numPr>
        <w:spacing w:line="240" w:lineRule="auto"/>
        <w:ind w:left="1440" w:hanging="360"/>
        <w:rPr/>
      </w:pPr>
      <w:r w:rsidDel="00000000" w:rsidR="00000000" w:rsidRPr="00000000">
        <w:rPr>
          <w:rFonts w:ascii="Calibri" w:cs="Calibri" w:eastAsia="Calibri" w:hAnsi="Calibri"/>
          <w:rtl w:val="0"/>
        </w:rPr>
        <w:t xml:space="preserve">Equally shared power:  Peer supporters do not express or exercise power over those they support.</w:t>
      </w:r>
      <w:r w:rsidDel="00000000" w:rsidR="00000000" w:rsidRPr="00000000">
        <w:rPr>
          <w:rtl w:val="0"/>
        </w:rPr>
      </w:r>
    </w:p>
    <w:p w:rsidR="00000000" w:rsidDel="00000000" w:rsidP="00000000" w:rsidRDefault="00000000" w:rsidRPr="00000000" w14:paraId="00000031">
      <w:pPr>
        <w:pageBreakBefore w:val="0"/>
        <w:numPr>
          <w:ilvl w:val="0"/>
          <w:numId w:val="2"/>
        </w:numPr>
        <w:spacing w:line="240" w:lineRule="auto"/>
        <w:ind w:left="1440" w:hanging="360"/>
        <w:rPr/>
      </w:pPr>
      <w:r w:rsidDel="00000000" w:rsidR="00000000" w:rsidRPr="00000000">
        <w:rPr>
          <w:rFonts w:ascii="Calibri" w:cs="Calibri" w:eastAsia="Calibri" w:hAnsi="Calibri"/>
          <w:rtl w:val="0"/>
        </w:rPr>
        <w:t xml:space="preserve">Strengths-focused: Peer supporters encourage others to identify their strengths and use them to improve their lives.</w:t>
      </w:r>
      <w:r w:rsidDel="00000000" w:rsidR="00000000" w:rsidRPr="00000000">
        <w:rPr>
          <w:rtl w:val="0"/>
        </w:rPr>
      </w:r>
    </w:p>
    <w:p w:rsidR="00000000" w:rsidDel="00000000" w:rsidP="00000000" w:rsidRDefault="00000000" w:rsidRPr="00000000" w14:paraId="00000032">
      <w:pPr>
        <w:pageBreakBefore w:val="0"/>
        <w:numPr>
          <w:ilvl w:val="0"/>
          <w:numId w:val="2"/>
        </w:numPr>
        <w:spacing w:line="240" w:lineRule="auto"/>
        <w:ind w:left="1440" w:hanging="360"/>
        <w:rPr/>
      </w:pPr>
      <w:r w:rsidDel="00000000" w:rsidR="00000000" w:rsidRPr="00000000">
        <w:rPr>
          <w:rFonts w:ascii="Calibri" w:cs="Calibri" w:eastAsia="Calibri" w:hAnsi="Calibri"/>
          <w:rtl w:val="0"/>
        </w:rPr>
        <w:t xml:space="preserve">Transparent: Peer supporters set clear expectations and use plain language regarding the peer support relationship.</w:t>
      </w:r>
      <w:r w:rsidDel="00000000" w:rsidR="00000000" w:rsidRPr="00000000">
        <w:rPr>
          <w:rtl w:val="0"/>
        </w:rPr>
      </w:r>
    </w:p>
    <w:p w:rsidR="00000000" w:rsidDel="00000000" w:rsidP="00000000" w:rsidRDefault="00000000" w:rsidRPr="00000000" w14:paraId="00000033">
      <w:pPr>
        <w:pageBreakBefore w:val="0"/>
        <w:numPr>
          <w:ilvl w:val="0"/>
          <w:numId w:val="2"/>
        </w:numPr>
        <w:spacing w:line="240" w:lineRule="auto"/>
        <w:ind w:left="1440" w:hanging="360"/>
        <w:rPr/>
      </w:pPr>
      <w:r w:rsidDel="00000000" w:rsidR="00000000" w:rsidRPr="00000000">
        <w:rPr>
          <w:rFonts w:ascii="Calibri" w:cs="Calibri" w:eastAsia="Calibri" w:hAnsi="Calibri"/>
          <w:rtl w:val="0"/>
        </w:rPr>
        <w:t xml:space="preserve">Person-driven: Peer supporters focus on the person, not the problems and encourage those they support to evaluate options and make their own decisions.</w:t>
      </w:r>
      <w:r w:rsidDel="00000000" w:rsidR="00000000" w:rsidRPr="00000000">
        <w:rPr>
          <w:rtl w:val="0"/>
        </w:rPr>
      </w:r>
    </w:p>
    <w:p w:rsidR="00000000" w:rsidDel="00000000" w:rsidP="00000000" w:rsidRDefault="00000000" w:rsidRPr="00000000" w14:paraId="00000034">
      <w:pPr>
        <w:pageBreakBefore w:val="0"/>
        <w:numPr>
          <w:ilvl w:val="0"/>
          <w:numId w:val="3"/>
        </w:numPr>
        <w:spacing w:line="240" w:lineRule="auto"/>
        <w:ind w:left="720" w:hanging="360"/>
        <w:rPr/>
      </w:pPr>
      <w:r w:rsidDel="00000000" w:rsidR="00000000" w:rsidRPr="00000000">
        <w:rPr>
          <w:rFonts w:ascii="Calibri" w:cs="Calibri" w:eastAsia="Calibri" w:hAnsi="Calibri"/>
          <w:rtl w:val="0"/>
        </w:rPr>
        <w:t xml:space="preserve">Peer supporters: </w:t>
      </w:r>
      <w:r w:rsidDel="00000000" w:rsidR="00000000" w:rsidRPr="00000000">
        <w:rPr>
          <w:rtl w:val="0"/>
        </w:rPr>
      </w:r>
    </w:p>
    <w:p w:rsidR="00000000" w:rsidDel="00000000" w:rsidP="00000000" w:rsidRDefault="00000000" w:rsidRPr="00000000" w14:paraId="00000035">
      <w:pPr>
        <w:pageBreakBefore w:val="0"/>
        <w:numPr>
          <w:ilvl w:val="1"/>
          <w:numId w:val="1"/>
        </w:numPr>
        <w:spacing w:line="240" w:lineRule="auto"/>
        <w:ind w:left="1440" w:hanging="360"/>
        <w:rPr/>
      </w:pPr>
      <w:r w:rsidDel="00000000" w:rsidR="00000000" w:rsidRPr="00000000">
        <w:rPr>
          <w:rFonts w:ascii="Calibri" w:cs="Calibri" w:eastAsia="Calibri" w:hAnsi="Calibri"/>
          <w:rtl w:val="0"/>
        </w:rPr>
        <w:t xml:space="preserve">Share hope:  They tell stories of their personal recovery in relation to current struggles of persons served, model recovery behaviors at work and help others reframe life challenges as opportunities for personal growth.</w:t>
      </w:r>
      <w:r w:rsidDel="00000000" w:rsidR="00000000" w:rsidRPr="00000000">
        <w:rPr>
          <w:rtl w:val="0"/>
        </w:rPr>
      </w:r>
    </w:p>
    <w:p w:rsidR="00000000" w:rsidDel="00000000" w:rsidP="00000000" w:rsidRDefault="00000000" w:rsidRPr="00000000" w14:paraId="00000036">
      <w:pPr>
        <w:pageBreakBefore w:val="0"/>
        <w:numPr>
          <w:ilvl w:val="1"/>
          <w:numId w:val="1"/>
        </w:numPr>
        <w:spacing w:line="240" w:lineRule="auto"/>
        <w:ind w:left="1440" w:hanging="360"/>
        <w:rPr/>
      </w:pPr>
      <w:r w:rsidDel="00000000" w:rsidR="00000000" w:rsidRPr="00000000">
        <w:rPr>
          <w:rFonts w:ascii="Calibri" w:cs="Calibri" w:eastAsia="Calibri" w:hAnsi="Calibri"/>
          <w:rtl w:val="0"/>
        </w:rPr>
        <w:t xml:space="preserve">Are open minded:  They withhold judgment about others, embrace differences of those they support, and do not evaluate or assess others – instead they connect with others where and as they are.</w:t>
      </w:r>
      <w:r w:rsidDel="00000000" w:rsidR="00000000" w:rsidRPr="00000000">
        <w:rPr>
          <w:rtl w:val="0"/>
        </w:rPr>
      </w:r>
    </w:p>
    <w:p w:rsidR="00000000" w:rsidDel="00000000" w:rsidP="00000000" w:rsidRDefault="00000000" w:rsidRPr="00000000" w14:paraId="00000037">
      <w:pPr>
        <w:pageBreakBefore w:val="0"/>
        <w:numPr>
          <w:ilvl w:val="1"/>
          <w:numId w:val="1"/>
        </w:numPr>
        <w:spacing w:line="240" w:lineRule="auto"/>
        <w:ind w:left="1440" w:hanging="360"/>
        <w:rPr/>
      </w:pPr>
      <w:r w:rsidDel="00000000" w:rsidR="00000000" w:rsidRPr="00000000">
        <w:rPr>
          <w:rFonts w:ascii="Calibri" w:cs="Calibri" w:eastAsia="Calibri" w:hAnsi="Calibri"/>
          <w:rtl w:val="0"/>
        </w:rPr>
        <w:t xml:space="preserve">Are empathetic and respectful:  They practice effective listening skills that are non-judgmental and treat each person with dignity.</w:t>
      </w:r>
      <w:r w:rsidDel="00000000" w:rsidR="00000000" w:rsidRPr="00000000">
        <w:rPr>
          <w:rtl w:val="0"/>
        </w:rPr>
      </w:r>
    </w:p>
    <w:p w:rsidR="00000000" w:rsidDel="00000000" w:rsidP="00000000" w:rsidRDefault="00000000" w:rsidRPr="00000000" w14:paraId="00000038">
      <w:pPr>
        <w:pageBreakBefore w:val="0"/>
        <w:numPr>
          <w:ilvl w:val="1"/>
          <w:numId w:val="1"/>
        </w:numPr>
        <w:spacing w:line="240" w:lineRule="auto"/>
        <w:ind w:left="1440" w:hanging="360"/>
        <w:rPr/>
      </w:pPr>
      <w:r w:rsidDel="00000000" w:rsidR="00000000" w:rsidRPr="00000000">
        <w:rPr>
          <w:rFonts w:ascii="Calibri" w:cs="Calibri" w:eastAsia="Calibri" w:hAnsi="Calibri"/>
          <w:rtl w:val="0"/>
        </w:rPr>
        <w:t xml:space="preserve">Facilitate change:  They educate and advocate by understanding how injustices may affect people, coaching and inspiring those they support, and using language that is supportive and motivating.</w:t>
      </w:r>
      <w:r w:rsidDel="00000000" w:rsidR="00000000" w:rsidRPr="00000000">
        <w:rPr>
          <w:rtl w:val="0"/>
        </w:rPr>
      </w:r>
    </w:p>
    <w:p w:rsidR="00000000" w:rsidDel="00000000" w:rsidP="00000000" w:rsidRDefault="00000000" w:rsidRPr="00000000" w14:paraId="00000039">
      <w:pPr>
        <w:pageBreakBefore w:val="0"/>
        <w:numPr>
          <w:ilvl w:val="1"/>
          <w:numId w:val="1"/>
        </w:numPr>
        <w:spacing w:line="240" w:lineRule="auto"/>
        <w:ind w:left="1440" w:hanging="360"/>
        <w:rPr/>
      </w:pPr>
      <w:r w:rsidDel="00000000" w:rsidR="00000000" w:rsidRPr="00000000">
        <w:rPr>
          <w:rFonts w:ascii="Calibri" w:cs="Calibri" w:eastAsia="Calibri" w:hAnsi="Calibri"/>
          <w:rtl w:val="0"/>
        </w:rPr>
        <w:t xml:space="preserve">Are honest and direct: They address difficult issues with caring and compassion while respecting privacy and confidentiality and do not make false promises or misrepresent themselves.</w:t>
      </w:r>
      <w:r w:rsidDel="00000000" w:rsidR="00000000" w:rsidRPr="00000000">
        <w:rPr>
          <w:rtl w:val="0"/>
        </w:rPr>
      </w:r>
    </w:p>
    <w:p w:rsidR="00000000" w:rsidDel="00000000" w:rsidP="00000000" w:rsidRDefault="00000000" w:rsidRPr="00000000" w14:paraId="0000003A">
      <w:pPr>
        <w:pageBreakBefore w:val="0"/>
        <w:spacing w:line="240" w:lineRule="auto"/>
        <w:ind w:left="1440" w:hanging="720"/>
        <w:rPr>
          <w:rFonts w:ascii="Calibri" w:cs="Calibri" w:eastAsia="Calibri" w:hAnsi="Calibri"/>
        </w:rPr>
      </w:pPr>
      <w:r w:rsidDel="00000000" w:rsidR="00000000" w:rsidRPr="00000000">
        <w:rPr>
          <w:rtl w:val="0"/>
        </w:rPr>
      </w:r>
    </w:p>
    <w:p w:rsidR="00000000" w:rsidDel="00000000" w:rsidP="00000000" w:rsidRDefault="00000000" w:rsidRPr="00000000" w14:paraId="0000003B">
      <w:pPr>
        <w:pageBreakBefore w:val="0"/>
        <w:spacing w:line="240" w:lineRule="auto"/>
        <w:ind w:left="1440" w:firstLine="0"/>
        <w:rPr>
          <w:rFonts w:ascii="Calibri" w:cs="Calibri" w:eastAsia="Calibri" w:hAnsi="Calibri"/>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Cambr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4.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Pbvl4wZVn9fGRvt3cFA/HuMs6g==">CgMxLjA4AHIhMTNwVkZPZDNRMUtWemNlWkktRl9TWW1BVjlLcC0wd2ZE</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D43E1D82-C615-473C-863A-D5BAEFBE18AF}"/>
</file>

<file path=customXML/itemProps3.xml><?xml version="1.0" encoding="utf-8"?>
<ds:datastoreItem xmlns:ds="http://schemas.openxmlformats.org/officeDocument/2006/customXml" ds:itemID="{4E5DD41A-42C1-4E23-984D-3D0802F52C28}"/>
</file>

<file path=customXML/itemProps4.xml><?xml version="1.0" encoding="utf-8"?>
<ds:datastoreItem xmlns:ds="http://schemas.openxmlformats.org/officeDocument/2006/customXml" ds:itemID="{38B8519C-8428-438D-BE04-247F7C9D41B5}"/>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ies>
</file>